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158" w:rsidRDefault="005275FB">
      <w:proofErr w:type="gramStart"/>
      <w:r>
        <w:t>Quiz 6</w:t>
      </w:r>
      <w:r w:rsidR="00C31A2E">
        <w:t xml:space="preserve"> - </w:t>
      </w:r>
      <w:r>
        <w:t>Chapter 4 – Voting and Elections</w:t>
      </w:r>
      <w: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For Texas primaries, the state party chair and the state executive committee of each party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conduct a drawing to determine the order of the names on the ballot.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certify the ballot to the county-level officials.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canvass the election returns after the primary.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of the above are correct.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2. To win a Texas primary election, a candidate must receive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plurality of the popular votes.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most votes.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50</w:t>
      </w:r>
      <w:proofErr w:type="gramEnd"/>
      <w:r>
        <w:rPr>
          <w:color w:val="000000"/>
          <w:sz w:val="27"/>
          <w:szCs w:val="27"/>
        </w:rPr>
        <w:t xml:space="preserve"> percent plus one of the votes.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two-thirds of the vote.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>. A political party’s ultimate aim is to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canvass voters.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finance party candidates.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nominate candidates in the primary or convention and get them elected.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serve as advisors to county administrators.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>. A __________ is held when one of the two top contenders of a second primary did not receive a majority of the votes.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direct primary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primary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runoff primary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second primary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>. A closed primary allows only those individuals who ____________ to participate.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are registered voters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possess a voter registration card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are first-time voters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are party members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 xml:space="preserve">. What type of primary allows a voter to choose on </w:t>
      </w:r>
      <w:proofErr w:type="gramStart"/>
      <w:r>
        <w:rPr>
          <w:color w:val="000000"/>
          <w:sz w:val="27"/>
          <w:szCs w:val="27"/>
        </w:rPr>
        <w:t>election day</w:t>
      </w:r>
      <w:proofErr w:type="gramEnd"/>
      <w:r>
        <w:rPr>
          <w:color w:val="000000"/>
          <w:sz w:val="27"/>
          <w:szCs w:val="27"/>
        </w:rPr>
        <w:t xml:space="preserve"> which primary they will participate?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Closed primary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color w:val="000000"/>
          <w:sz w:val="27"/>
          <w:szCs w:val="27"/>
        </w:rPr>
        <w:t>Semiclosed</w:t>
      </w:r>
      <w:proofErr w:type="spellEnd"/>
      <w:r>
        <w:rPr>
          <w:color w:val="000000"/>
          <w:sz w:val="27"/>
          <w:szCs w:val="27"/>
        </w:rPr>
        <w:t xml:space="preserve"> primary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Open primary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Crossover voting primary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7</w:t>
      </w:r>
      <w:r>
        <w:rPr>
          <w:color w:val="000000"/>
          <w:sz w:val="27"/>
          <w:szCs w:val="27"/>
        </w:rPr>
        <w:t>. What is it technically called when a person who identifies with one political party opts to vote in the other party’s primary to influence its outcome?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Preventative voting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Crossover voting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Party busting voting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This cannot be legally done in Texas.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. Texas does not have term limits for which office?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​Governor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State House of Representative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State senator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All of the above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9</w:t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In presidential election years, which of the following offices is not on the Texas ballot?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entire Texas House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One-half of the Texas Senate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The Texas Governor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The entire Texas delegation to the U.S. House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10</w:t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All special elections in the state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are nonpartisan elections.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are held only after a primary election.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require only a plurality of the votes.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require run-offs.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EF7082"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 xml:space="preserve">11. </w:t>
      </w:r>
      <w:r>
        <w:rPr>
          <w:color w:val="000000"/>
          <w:sz w:val="27"/>
          <w:szCs w:val="27"/>
        </w:rPr>
        <w:t>To win the general election, a candidate must win with __________ of the votes.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an absolute majority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two-thirds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plurality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simple majority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12</w:t>
      </w:r>
      <w:r>
        <w:rPr>
          <w:color w:val="000000"/>
          <w:sz w:val="27"/>
          <w:szCs w:val="27"/>
        </w:rPr>
        <w:t>. General elections in Texas are held on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Tuesday after the first Monday in November of odd-numbered years.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Monday after the first Tuesday in November of odd-numbered years.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Tuesday after the first Monday in November of even-numbered years.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Monday after the first Tuesday in November of even-numbered years.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br/>
      </w:r>
      <w:r w:rsidR="00C31A2E">
        <w:rPr>
          <w:color w:val="000000"/>
          <w:sz w:val="27"/>
          <w:szCs w:val="27"/>
        </w:rPr>
        <w:t>13</w:t>
      </w:r>
      <w:r>
        <w:rPr>
          <w:color w:val="000000"/>
          <w:sz w:val="27"/>
          <w:szCs w:val="27"/>
        </w:rPr>
        <w:t>. The chief election officer of the state is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registrar of voters.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comptroller of public accounts.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speaker of the house.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secretary of state.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14</w:t>
      </w:r>
      <w:r>
        <w:rPr>
          <w:color w:val="000000"/>
          <w:sz w:val="27"/>
          <w:szCs w:val="27"/>
        </w:rPr>
        <w:t>. A type of ballot used in a general election where all of the candidates from each party are listed in parallel columns is called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party-column ballot.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office-block ballot.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nonpartisan column ballot.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straight party voting.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15</w:t>
      </w:r>
      <w:r>
        <w:rPr>
          <w:color w:val="000000"/>
          <w:sz w:val="27"/>
          <w:szCs w:val="27"/>
        </w:rPr>
        <w:t>. Minor political parties in the state prefer the office-block ballot because it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makes voting easier.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makes straight-ticket voting for the major parties more difficult.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makes the major parties more accountable.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encourages voting.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 xml:space="preserve">15. </w:t>
      </w:r>
      <w:r>
        <w:rPr>
          <w:color w:val="000000"/>
          <w:sz w:val="27"/>
          <w:szCs w:val="27"/>
        </w:rPr>
        <w:t>Which of the following statements about Texas elections is incorrect?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Getting off an election ballot can be as difficult as getting 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For any party that received at least 5 percent of the vote for any statewide office in the previous general election, the full slate of candidates is placed on the ballot automatically.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Write-in candidates are not listed on the ballot.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process of gaining access to the ballot by third parties is simple in Texas.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16</w:t>
      </w:r>
      <w:r>
        <w:rPr>
          <w:color w:val="000000"/>
          <w:sz w:val="27"/>
          <w:szCs w:val="27"/>
        </w:rPr>
        <w:t>. New political parties in Texas must complete all of the following requirements to get their candidates on the general election ballot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hold</w:t>
      </w:r>
      <w:proofErr w:type="gramEnd"/>
      <w:r>
        <w:rPr>
          <w:color w:val="000000"/>
          <w:sz w:val="27"/>
          <w:szCs w:val="27"/>
        </w:rPr>
        <w:t xml:space="preserve"> a convention.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​must</w:t>
      </w:r>
      <w:proofErr w:type="gramEnd"/>
      <w:r>
        <w:rPr>
          <w:color w:val="000000"/>
          <w:sz w:val="27"/>
          <w:szCs w:val="27"/>
        </w:rPr>
        <w:t xml:space="preserve"> file with the secretary of state a list of supporters equal to 1 percent of the total vote for governor in the last general election.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​show</w:t>
      </w:r>
      <w:proofErr w:type="gramEnd"/>
      <w:r>
        <w:rPr>
          <w:color w:val="000000"/>
          <w:sz w:val="27"/>
          <w:szCs w:val="27"/>
        </w:rPr>
        <w:t xml:space="preserve"> that persons listed as supporters have not participated in the activities (primaries or conventions) of either of the two major political parties.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​have</w:t>
      </w:r>
      <w:proofErr w:type="gramEnd"/>
      <w:r>
        <w:rPr>
          <w:color w:val="000000"/>
          <w:sz w:val="27"/>
          <w:szCs w:val="27"/>
        </w:rPr>
        <w:t xml:space="preserve"> each page of their nominating petitions notarized.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 xml:space="preserve">17. </w:t>
      </w:r>
      <w:r>
        <w:rPr>
          <w:color w:val="000000"/>
          <w:sz w:val="27"/>
          <w:szCs w:val="27"/>
        </w:rPr>
        <w:t>For a name to be placed on the general election ballot, a candidate must be either a party nominee or an independent and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have</w:t>
      </w:r>
      <w:proofErr w:type="gramEnd"/>
      <w:r>
        <w:rPr>
          <w:color w:val="000000"/>
          <w:sz w:val="27"/>
          <w:szCs w:val="27"/>
        </w:rPr>
        <w:t xml:space="preserve"> a party platform.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​hold</w:t>
      </w:r>
      <w:proofErr w:type="gramEnd"/>
      <w:r>
        <w:rPr>
          <w:color w:val="000000"/>
          <w:sz w:val="27"/>
          <w:szCs w:val="27"/>
        </w:rPr>
        <w:t xml:space="preserve"> a party convention.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​win</w:t>
      </w:r>
      <w:proofErr w:type="gramEnd"/>
      <w:r>
        <w:rPr>
          <w:color w:val="000000"/>
          <w:sz w:val="27"/>
          <w:szCs w:val="27"/>
        </w:rPr>
        <w:t xml:space="preserve"> 10 percent of any statewide office.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​win</w:t>
      </w:r>
      <w:proofErr w:type="gramEnd"/>
      <w:r>
        <w:rPr>
          <w:color w:val="000000"/>
          <w:sz w:val="27"/>
          <w:szCs w:val="27"/>
        </w:rPr>
        <w:t xml:space="preserve"> 5 percent of any statewide office.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 xml:space="preserve">18. </w:t>
      </w:r>
      <w:r>
        <w:rPr>
          <w:color w:val="000000"/>
          <w:sz w:val="27"/>
          <w:szCs w:val="27"/>
        </w:rPr>
        <w:t>In 2002, the U.S. Department of Justice ordered Harris County to provide ballots (and voting material) in which language?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Vietnamese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Spanish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Mandarin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Korean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 xml:space="preserve">19. </w:t>
      </w:r>
      <w:r>
        <w:rPr>
          <w:color w:val="000000"/>
          <w:sz w:val="27"/>
          <w:szCs w:val="27"/>
        </w:rPr>
        <w:t>A number of Texas counties introduced electronic voting in the 2002 midterm election because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too many Republicans were winning statewide offices.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number of lawsuits were filed by Democrats.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of the possibility of similar problems that occurred in Florida during the 2000 election.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too many candidates were requesting recounts.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20</w:t>
      </w:r>
      <w:r>
        <w:rPr>
          <w:color w:val="000000"/>
          <w:sz w:val="27"/>
          <w:szCs w:val="27"/>
        </w:rPr>
        <w:t>. Specific Texas laws regarding recounts in elections allow each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candidate can request a recount if he or she loses by less than 10 percent.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candidate who requests a recount is required to pay for the recount.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manual recount must be used.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canvassing authorities are given very little discretion when interpreting an indentation on the chad.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bookmarkStart w:id="0" w:name="_GoBack"/>
      <w:bookmarkEnd w:id="0"/>
    </w:p>
    <w:sectPr w:rsidR="003D1158" w:rsidSect="00801A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5FB"/>
    <w:rsid w:val="003D1158"/>
    <w:rsid w:val="005275FB"/>
    <w:rsid w:val="00801A63"/>
    <w:rsid w:val="00C31A2E"/>
    <w:rsid w:val="00EF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275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27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2017-09-18T17:21:00Z</dcterms:created>
  <dcterms:modified xsi:type="dcterms:W3CDTF">2017-09-18T17:26:00Z</dcterms:modified>
</cp:coreProperties>
</file>